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F39" w:rsidRPr="00851910" w:rsidRDefault="004F6F39" w:rsidP="004F6F39">
      <w:pPr>
        <w:jc w:val="right"/>
        <w:rPr>
          <w:rFonts w:ascii="Times New Roman" w:hAnsi="Times New Roman" w:cs="Times New Roman"/>
        </w:rPr>
      </w:pPr>
      <w:r w:rsidRPr="00851910">
        <w:rPr>
          <w:rFonts w:ascii="Times New Roman" w:hAnsi="Times New Roman" w:cs="Times New Roman"/>
        </w:rPr>
        <w:t>ПРИЛОЖЕНИЕ</w:t>
      </w:r>
    </w:p>
    <w:p w:rsidR="004F6F39" w:rsidRPr="00851910" w:rsidRDefault="004F6F39" w:rsidP="004F6F39">
      <w:pPr>
        <w:jc w:val="right"/>
        <w:rPr>
          <w:rFonts w:ascii="Times New Roman" w:hAnsi="Times New Roman" w:cs="Times New Roman"/>
        </w:rPr>
      </w:pPr>
      <w:r w:rsidRPr="00851910">
        <w:rPr>
          <w:rFonts w:ascii="Times New Roman" w:hAnsi="Times New Roman" w:cs="Times New Roman"/>
        </w:rPr>
        <w:t xml:space="preserve">  №</w:t>
      </w:r>
      <w:r w:rsidR="00DA5902">
        <w:rPr>
          <w:rFonts w:ascii="Times New Roman" w:hAnsi="Times New Roman" w:cs="Times New Roman"/>
        </w:rPr>
        <w:t>17</w:t>
      </w:r>
    </w:p>
    <w:p w:rsidR="004F6F39" w:rsidRPr="00851910" w:rsidRDefault="004F6F39" w:rsidP="004F6F39">
      <w:pPr>
        <w:jc w:val="center"/>
        <w:rPr>
          <w:rFonts w:ascii="Times New Roman" w:hAnsi="Times New Roman" w:cs="Times New Roman"/>
          <w:b/>
        </w:rPr>
      </w:pPr>
      <w:r w:rsidRPr="00851910">
        <w:rPr>
          <w:rFonts w:ascii="Times New Roman" w:hAnsi="Times New Roman" w:cs="Times New Roman"/>
          <w:b/>
        </w:rPr>
        <w:t>Перечень основных первичных учетных документов,</w:t>
      </w:r>
    </w:p>
    <w:p w:rsidR="004F6F39" w:rsidRPr="00851910" w:rsidRDefault="004F6F39" w:rsidP="004F6F39">
      <w:pPr>
        <w:jc w:val="center"/>
        <w:rPr>
          <w:rFonts w:ascii="Times New Roman" w:hAnsi="Times New Roman" w:cs="Times New Roman"/>
          <w:b/>
        </w:rPr>
      </w:pPr>
      <w:r w:rsidRPr="00851910">
        <w:rPr>
          <w:rFonts w:ascii="Times New Roman" w:hAnsi="Times New Roman" w:cs="Times New Roman"/>
          <w:b/>
        </w:rPr>
        <w:t>прилагаемых к журналам операций</w:t>
      </w:r>
    </w:p>
    <w:p w:rsidR="004F6F39" w:rsidRPr="00851910" w:rsidRDefault="004F6F39" w:rsidP="004F6F39">
      <w:pPr>
        <w:jc w:val="right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31"/>
        <w:gridCol w:w="6240"/>
      </w:tblGrid>
      <w:tr w:rsidR="004F6F39" w:rsidRPr="00851910" w:rsidTr="002B56D1">
        <w:tc>
          <w:tcPr>
            <w:tcW w:w="3510" w:type="dxa"/>
            <w:shd w:val="clear" w:color="auto" w:fill="auto"/>
          </w:tcPr>
          <w:p w:rsidR="004F6F39" w:rsidRPr="00851910" w:rsidRDefault="004F6F39" w:rsidP="002B56D1">
            <w:pPr>
              <w:jc w:val="center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Журнал операций</w:t>
            </w:r>
          </w:p>
        </w:tc>
        <w:tc>
          <w:tcPr>
            <w:tcW w:w="6684" w:type="dxa"/>
            <w:shd w:val="clear" w:color="auto" w:fill="auto"/>
          </w:tcPr>
          <w:p w:rsidR="004F6F39" w:rsidRPr="00851910" w:rsidRDefault="004F6F39" w:rsidP="002B56D1">
            <w:pPr>
              <w:jc w:val="center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Документы</w:t>
            </w:r>
          </w:p>
        </w:tc>
      </w:tr>
      <w:tr w:rsidR="004F6F39" w:rsidRPr="00851910" w:rsidTr="002B56D1">
        <w:tc>
          <w:tcPr>
            <w:tcW w:w="3510" w:type="dxa"/>
            <w:shd w:val="clear" w:color="auto" w:fill="auto"/>
          </w:tcPr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Журнал операций № 1 по счету «Касса»</w:t>
            </w:r>
          </w:p>
        </w:tc>
        <w:tc>
          <w:tcPr>
            <w:tcW w:w="6684" w:type="dxa"/>
            <w:shd w:val="clear" w:color="auto" w:fill="auto"/>
          </w:tcPr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Вторые листы кассовой книги (ф. 0504514) – отчет кассира</w:t>
            </w:r>
          </w:p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Квитанция (ф. 0504510)</w:t>
            </w:r>
          </w:p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Приходный кассовый ордер (ф. 0310001)</w:t>
            </w:r>
          </w:p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Расходный кассовый ордер (ф. 0310002)</w:t>
            </w:r>
          </w:p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Объявление на взнос наличными (ОКУД 0402001)</w:t>
            </w:r>
          </w:p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Журнал регистрации приходных и расходных кассовых ордеров (ф. 0504093)</w:t>
            </w:r>
          </w:p>
        </w:tc>
      </w:tr>
      <w:tr w:rsidR="004F6F39" w:rsidRPr="00851910" w:rsidTr="002B56D1">
        <w:tc>
          <w:tcPr>
            <w:tcW w:w="3510" w:type="dxa"/>
            <w:shd w:val="clear" w:color="auto" w:fill="auto"/>
          </w:tcPr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Журнал операций № 2 с безналичными денежными средствами</w:t>
            </w:r>
          </w:p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84" w:type="dxa"/>
            <w:shd w:val="clear" w:color="auto" w:fill="auto"/>
          </w:tcPr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Выписки из лицевого счета в органе Федерального казначейства, расчетного счета в банке с приложением:</w:t>
            </w:r>
          </w:p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- платежных документов;</w:t>
            </w:r>
          </w:p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- мемориальных ордеров банка;</w:t>
            </w:r>
          </w:p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- других казначейских и банковских документов.</w:t>
            </w:r>
          </w:p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Бухгалтерские справки (ф. 0504833)</w:t>
            </w:r>
          </w:p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Заявка на кассовый расход (ф. 0531801)</w:t>
            </w:r>
          </w:p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Платежное поручение (ф. 0401060)</w:t>
            </w:r>
          </w:p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Извещения (ф. 0504805)</w:t>
            </w:r>
          </w:p>
        </w:tc>
      </w:tr>
      <w:tr w:rsidR="004F6F39" w:rsidRPr="00851910" w:rsidTr="002B56D1">
        <w:tc>
          <w:tcPr>
            <w:tcW w:w="3510" w:type="dxa"/>
            <w:shd w:val="clear" w:color="auto" w:fill="auto"/>
          </w:tcPr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Журнал операций № 3 расчетов с подотчетными лицами</w:t>
            </w:r>
          </w:p>
        </w:tc>
        <w:tc>
          <w:tcPr>
            <w:tcW w:w="6684" w:type="dxa"/>
            <w:shd w:val="clear" w:color="auto" w:fill="auto"/>
          </w:tcPr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Отчет о расходах подотчетного лица (ф. 0504520) с подтверждающими документами:</w:t>
            </w:r>
          </w:p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- кассовые и товарные чеки;</w:t>
            </w:r>
          </w:p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- квитанции электронных банкоматов и терминалов (слипы);</w:t>
            </w:r>
          </w:p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- проездные билеты;</w:t>
            </w:r>
          </w:p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- счета и квитанции за проживание.</w:t>
            </w:r>
          </w:p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Решение о командировании на территории Российской Федерации (ф. 0504512)</w:t>
            </w:r>
          </w:p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Изменение Решения о командировании на территории Российской Федерации (ф. 0504513)</w:t>
            </w:r>
          </w:p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Решение о командировании на территорию иностранного государства (ф. 0504515)</w:t>
            </w:r>
          </w:p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Изменение Решения о командировании на территорию иностранного государства (ф. 0504516)</w:t>
            </w:r>
          </w:p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Решение о компенсации для лиц в районах Крайнего Севера (ф. 0504517)</w:t>
            </w:r>
          </w:p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Заявка-обоснование закупки товаров, работ, услуг малого объема через подотчетное лицо (ф. 0510521)</w:t>
            </w:r>
          </w:p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Акт о приеме-передаче объектов нефинансовых активов (ф. 0510448)</w:t>
            </w:r>
          </w:p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Извещения (ф. 0504805)</w:t>
            </w:r>
          </w:p>
        </w:tc>
      </w:tr>
      <w:tr w:rsidR="004F6F39" w:rsidRPr="00851910" w:rsidTr="002B56D1">
        <w:tc>
          <w:tcPr>
            <w:tcW w:w="3510" w:type="dxa"/>
            <w:shd w:val="clear" w:color="auto" w:fill="auto"/>
          </w:tcPr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Журнал операций № 4 расчетов с поставщиками и подрядчиками</w:t>
            </w:r>
          </w:p>
        </w:tc>
        <w:tc>
          <w:tcPr>
            <w:tcW w:w="6684" w:type="dxa"/>
            <w:shd w:val="clear" w:color="auto" w:fill="auto"/>
          </w:tcPr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Договоры, контракты и сопроводительные документы поставщиков:</w:t>
            </w:r>
          </w:p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- счета-фактуры;</w:t>
            </w:r>
          </w:p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- акты выполненных работ (оказанных услуг);</w:t>
            </w:r>
          </w:p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- акты приема-передачи имущества;</w:t>
            </w:r>
          </w:p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- товарные и товарно-транспортные накладные.</w:t>
            </w:r>
          </w:p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 xml:space="preserve">Акт о приеме-передаче объектов нефинансовых активов </w:t>
            </w:r>
            <w:r w:rsidRPr="00851910">
              <w:rPr>
                <w:rFonts w:ascii="Times New Roman" w:hAnsi="Times New Roman" w:cs="Times New Roman"/>
              </w:rPr>
              <w:lastRenderedPageBreak/>
              <w:t>(ф. 0510448)</w:t>
            </w:r>
          </w:p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Реестр расходов на уплату государственной пошлины</w:t>
            </w:r>
          </w:p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Извещение (ф. 0504805)</w:t>
            </w:r>
          </w:p>
        </w:tc>
      </w:tr>
      <w:tr w:rsidR="004F6F39" w:rsidRPr="00851910" w:rsidTr="002B56D1">
        <w:tc>
          <w:tcPr>
            <w:tcW w:w="3510" w:type="dxa"/>
            <w:shd w:val="clear" w:color="auto" w:fill="auto"/>
          </w:tcPr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lastRenderedPageBreak/>
              <w:t>Журнал операций № 5 расчетов с дебиторами по доходам</w:t>
            </w:r>
          </w:p>
        </w:tc>
        <w:tc>
          <w:tcPr>
            <w:tcW w:w="6684" w:type="dxa"/>
            <w:shd w:val="clear" w:color="auto" w:fill="auto"/>
          </w:tcPr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Акт оказанных услуг</w:t>
            </w:r>
          </w:p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Договоры, соглашения</w:t>
            </w:r>
          </w:p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Ведомость группового начисления доходов (ф. 0504431)</w:t>
            </w:r>
          </w:p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Ведомость начисления доходов бюджета (ф. 0510837)</w:t>
            </w:r>
          </w:p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Извещение о начислении доходов (уточнении начисления) (ф. 0510432)</w:t>
            </w:r>
          </w:p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Ведомость выпадающих доходов (ф. 0510838)</w:t>
            </w:r>
          </w:p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Табели учета посещаемости детей (ф. 0504608)</w:t>
            </w:r>
          </w:p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 xml:space="preserve">Отчет о выполнении </w:t>
            </w:r>
            <w:proofErr w:type="spellStart"/>
            <w:r w:rsidRPr="00851910">
              <w:rPr>
                <w:rFonts w:ascii="Times New Roman" w:hAnsi="Times New Roman" w:cs="Times New Roman"/>
              </w:rPr>
              <w:t>го</w:t>
            </w:r>
            <w:proofErr w:type="gramStart"/>
            <w:r w:rsidRPr="00851910">
              <w:rPr>
                <w:rFonts w:ascii="Times New Roman" w:hAnsi="Times New Roman" w:cs="Times New Roman"/>
              </w:rPr>
              <w:t>с</w:t>
            </w:r>
            <w:proofErr w:type="spellEnd"/>
            <w:r w:rsidRPr="00851910">
              <w:rPr>
                <w:rFonts w:ascii="Times New Roman" w:hAnsi="Times New Roman" w:cs="Times New Roman"/>
              </w:rPr>
              <w:t>(</w:t>
            </w:r>
            <w:proofErr w:type="spellStart"/>
            <w:proofErr w:type="gramEnd"/>
            <w:r w:rsidRPr="00851910">
              <w:rPr>
                <w:rFonts w:ascii="Times New Roman" w:hAnsi="Times New Roman" w:cs="Times New Roman"/>
              </w:rPr>
              <w:t>мун</w:t>
            </w:r>
            <w:proofErr w:type="spellEnd"/>
            <w:r w:rsidRPr="00851910">
              <w:rPr>
                <w:rFonts w:ascii="Times New Roman" w:hAnsi="Times New Roman" w:cs="Times New Roman"/>
              </w:rPr>
              <w:t>)задания (ф. 0506501)</w:t>
            </w:r>
          </w:p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Бухгалтерские справки (ф. 0504833)</w:t>
            </w:r>
          </w:p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Извещение (ф. 0504805)</w:t>
            </w:r>
          </w:p>
        </w:tc>
      </w:tr>
      <w:tr w:rsidR="004F6F39" w:rsidRPr="00851910" w:rsidTr="002B56D1">
        <w:tc>
          <w:tcPr>
            <w:tcW w:w="3510" w:type="dxa"/>
            <w:shd w:val="clear" w:color="auto" w:fill="auto"/>
          </w:tcPr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Журнал операций № 6 расчетов по оплате труда, денежному довольствию и стипендиям</w:t>
            </w:r>
          </w:p>
        </w:tc>
        <w:tc>
          <w:tcPr>
            <w:tcW w:w="6684" w:type="dxa"/>
            <w:shd w:val="clear" w:color="auto" w:fill="auto"/>
          </w:tcPr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 xml:space="preserve">Свод расчетно-платежных ведомостей вместе </w:t>
            </w:r>
            <w:proofErr w:type="gramStart"/>
            <w:r w:rsidRPr="00851910">
              <w:rPr>
                <w:rFonts w:ascii="Times New Roman" w:hAnsi="Times New Roman" w:cs="Times New Roman"/>
              </w:rPr>
              <w:t>с</w:t>
            </w:r>
            <w:proofErr w:type="gramEnd"/>
            <w:r w:rsidRPr="00851910">
              <w:rPr>
                <w:rFonts w:ascii="Times New Roman" w:hAnsi="Times New Roman" w:cs="Times New Roman"/>
              </w:rPr>
              <w:t>:</w:t>
            </w:r>
          </w:p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- табелями учета использования рабочего времени (ф. 0504421);</w:t>
            </w:r>
          </w:p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- копиями приказов, выписками из приказов о зачислении, увольнении, перемещении, отпусках сотрудников.</w:t>
            </w:r>
          </w:p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Записка-расчет об исчислении среднего заработка при предоставлении отпуска, увольнении и других случаях (ф. 0504425)</w:t>
            </w:r>
          </w:p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Приказ о начислении пенсий и пособий</w:t>
            </w:r>
          </w:p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Карточка-справка сотрудника (ф. 0504417)</w:t>
            </w:r>
          </w:p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Реестр депонированных сумм (ф. 0504047)</w:t>
            </w:r>
          </w:p>
          <w:p w:rsidR="004F6F39" w:rsidRPr="00851910" w:rsidRDefault="004F6F39" w:rsidP="002B56D1">
            <w:pPr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Бухгалтерские справки (ф. 0504833)</w:t>
            </w:r>
          </w:p>
        </w:tc>
      </w:tr>
      <w:tr w:rsidR="004F6F39" w:rsidTr="002B56D1">
        <w:tc>
          <w:tcPr>
            <w:tcW w:w="3510" w:type="dxa"/>
            <w:shd w:val="clear" w:color="auto" w:fill="auto"/>
          </w:tcPr>
          <w:p w:rsidR="004F6F39" w:rsidRPr="00521425" w:rsidRDefault="004F6F39" w:rsidP="002B56D1">
            <w:pPr>
              <w:rPr>
                <w:rFonts w:ascii="Calibri" w:hAnsi="Calibri"/>
              </w:rPr>
            </w:pPr>
            <w:r w:rsidRPr="00521425">
              <w:rPr>
                <w:rFonts w:ascii="Calibri" w:hAnsi="Calibri"/>
              </w:rPr>
              <w:t>Журнал операций № 7 по выбытию и перемещению нефинансовых активов</w:t>
            </w:r>
          </w:p>
        </w:tc>
        <w:tc>
          <w:tcPr>
            <w:tcW w:w="6684" w:type="dxa"/>
            <w:shd w:val="clear" w:color="auto" w:fill="auto"/>
          </w:tcPr>
          <w:p w:rsidR="004F6F39" w:rsidRPr="00521425" w:rsidRDefault="004F6F39" w:rsidP="002B56D1">
            <w:pPr>
              <w:rPr>
                <w:rFonts w:ascii="Calibri" w:hAnsi="Calibri"/>
              </w:rPr>
            </w:pPr>
            <w:r w:rsidRPr="00521425">
              <w:rPr>
                <w:rFonts w:ascii="Calibri" w:hAnsi="Calibri"/>
              </w:rPr>
              <w:t>Акты о приеме-передаче нефинансовых активов (ф. 05</w:t>
            </w:r>
            <w:r>
              <w:rPr>
                <w:rFonts w:ascii="Calibri" w:hAnsi="Calibri"/>
              </w:rPr>
              <w:t>1</w:t>
            </w:r>
            <w:r w:rsidRPr="00521425">
              <w:rPr>
                <w:rFonts w:ascii="Calibri" w:hAnsi="Calibri"/>
              </w:rPr>
              <w:t>04</w:t>
            </w:r>
            <w:r>
              <w:rPr>
                <w:rFonts w:ascii="Calibri" w:hAnsi="Calibri"/>
              </w:rPr>
              <w:t>48</w:t>
            </w:r>
            <w:r w:rsidRPr="00521425">
              <w:rPr>
                <w:rFonts w:ascii="Calibri" w:hAnsi="Calibri"/>
              </w:rPr>
              <w:t>)</w:t>
            </w:r>
          </w:p>
          <w:p w:rsidR="004F6F39" w:rsidRPr="00521425" w:rsidRDefault="004F6F39" w:rsidP="002B56D1">
            <w:pPr>
              <w:rPr>
                <w:rFonts w:ascii="Calibri" w:hAnsi="Calibri"/>
              </w:rPr>
            </w:pPr>
            <w:r w:rsidRPr="00521425">
              <w:rPr>
                <w:rFonts w:ascii="Calibri" w:hAnsi="Calibri"/>
              </w:rPr>
              <w:t>Накладн</w:t>
            </w:r>
            <w:r>
              <w:rPr>
                <w:rFonts w:ascii="Calibri" w:hAnsi="Calibri"/>
              </w:rPr>
              <w:t>ая</w:t>
            </w:r>
            <w:r w:rsidRPr="00521425">
              <w:rPr>
                <w:rFonts w:ascii="Calibri" w:hAnsi="Calibri"/>
              </w:rPr>
              <w:t xml:space="preserve"> на внутреннее перемещение (ф. 05</w:t>
            </w:r>
            <w:r>
              <w:rPr>
                <w:rFonts w:ascii="Calibri" w:hAnsi="Calibri"/>
              </w:rPr>
              <w:t>1</w:t>
            </w:r>
            <w:r w:rsidRPr="00521425">
              <w:rPr>
                <w:rFonts w:ascii="Calibri" w:hAnsi="Calibri"/>
              </w:rPr>
              <w:t>04</w:t>
            </w:r>
            <w:r>
              <w:rPr>
                <w:rFonts w:ascii="Calibri" w:hAnsi="Calibri"/>
              </w:rPr>
              <w:t>5</w:t>
            </w:r>
            <w:r w:rsidRPr="00521425">
              <w:rPr>
                <w:rFonts w:ascii="Calibri" w:hAnsi="Calibri"/>
              </w:rPr>
              <w:t>0)</w:t>
            </w:r>
          </w:p>
          <w:p w:rsidR="004F6F39" w:rsidRPr="00521425" w:rsidRDefault="004F6F39" w:rsidP="002B56D1">
            <w:pPr>
              <w:rPr>
                <w:rFonts w:ascii="Calibri" w:hAnsi="Calibri"/>
              </w:rPr>
            </w:pPr>
            <w:r w:rsidRPr="00521425">
              <w:rPr>
                <w:rFonts w:ascii="Calibri" w:hAnsi="Calibri"/>
              </w:rPr>
              <w:t>Акты о приеме-сдаче отремонтированных, реконструированных и модернизированных объектов основных средств (ф. 0504103)</w:t>
            </w:r>
          </w:p>
          <w:p w:rsidR="004F6F39" w:rsidRDefault="004F6F39" w:rsidP="002B56D1">
            <w:pPr>
              <w:rPr>
                <w:rFonts w:ascii="Calibri" w:hAnsi="Calibri"/>
              </w:rPr>
            </w:pPr>
            <w:r w:rsidRPr="00521425">
              <w:rPr>
                <w:rFonts w:ascii="Calibri" w:hAnsi="Calibri"/>
              </w:rPr>
              <w:t>Акты о списании объектов нефинансовых активов (кроме транспортных средств) (ф. 05</w:t>
            </w:r>
            <w:r>
              <w:rPr>
                <w:rFonts w:ascii="Calibri" w:hAnsi="Calibri"/>
              </w:rPr>
              <w:t>1045</w:t>
            </w:r>
            <w:r w:rsidRPr="00521425">
              <w:rPr>
                <w:rFonts w:ascii="Calibri" w:hAnsi="Calibri"/>
              </w:rPr>
              <w:t>4)</w:t>
            </w:r>
          </w:p>
          <w:p w:rsidR="004F6F39" w:rsidRDefault="004F6F39" w:rsidP="002B56D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Акт о списании транспортного средства (ф. 0510456)</w:t>
            </w:r>
          </w:p>
          <w:p w:rsidR="004F6F39" w:rsidRDefault="004F6F39" w:rsidP="002B56D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Акт о списании материальных запасов (ф. 0510460)</w:t>
            </w:r>
          </w:p>
          <w:p w:rsidR="004F6F39" w:rsidRDefault="004F6F39" w:rsidP="002B56D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Решение о прекращении признания активами объектов НФО (ф. 0510440)</w:t>
            </w:r>
          </w:p>
          <w:p w:rsidR="004F6F39" w:rsidRDefault="004F6F39" w:rsidP="002B56D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Решение о признании объектов НФА (ф. 0510441)</w:t>
            </w:r>
          </w:p>
          <w:p w:rsidR="004F6F39" w:rsidRDefault="004F6F39" w:rsidP="002B56D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Решение об оценке стоимости отчуждаемого имущества (ф. 0510442)</w:t>
            </w:r>
          </w:p>
          <w:p w:rsidR="004F6F39" w:rsidRDefault="004F6F39" w:rsidP="002B56D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Ведомость выдачи на нужды учреждения (ф. 0504210)</w:t>
            </w:r>
          </w:p>
          <w:p w:rsidR="004F6F39" w:rsidRDefault="004F6F39" w:rsidP="002B56D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Акт об утилизации (уничтожении) материальных ценностей (ф. 0510435)</w:t>
            </w:r>
          </w:p>
          <w:p w:rsidR="004F6F39" w:rsidRDefault="004F6F39" w:rsidP="002B56D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Акт о приеме-передаче объектов НФА (ф. 0510448)</w:t>
            </w:r>
          </w:p>
          <w:p w:rsidR="004F6F39" w:rsidRDefault="004F6F39" w:rsidP="002B56D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Акт приемки товаров, работ, услуг (ф. 0510452)</w:t>
            </w:r>
          </w:p>
          <w:p w:rsidR="004F6F39" w:rsidRDefault="004F6F39" w:rsidP="002B56D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Накладная на внутреннее перемещение объектов НФА (ф. 0510450)</w:t>
            </w:r>
          </w:p>
          <w:p w:rsidR="004F6F39" w:rsidRPr="00521425" w:rsidRDefault="004F6F39" w:rsidP="002B56D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Ведомость на выдачу кормов и фуража (ф. 0504203)</w:t>
            </w:r>
          </w:p>
          <w:p w:rsidR="004F6F39" w:rsidRPr="00521425" w:rsidRDefault="004F6F39" w:rsidP="002B56D1">
            <w:pPr>
              <w:rPr>
                <w:rFonts w:ascii="Calibri" w:hAnsi="Calibri"/>
              </w:rPr>
            </w:pPr>
            <w:r w:rsidRPr="00521425">
              <w:rPr>
                <w:rFonts w:ascii="Calibri" w:hAnsi="Calibri"/>
              </w:rPr>
              <w:t>Меню-требования на выдачу продуктов питания (ф. 0504202)</w:t>
            </w:r>
          </w:p>
          <w:p w:rsidR="004F6F39" w:rsidRPr="00521425" w:rsidRDefault="004F6F39" w:rsidP="002B56D1">
            <w:pPr>
              <w:rPr>
                <w:rFonts w:ascii="Calibri" w:hAnsi="Calibri"/>
              </w:rPr>
            </w:pPr>
            <w:r w:rsidRPr="00521425">
              <w:rPr>
                <w:rFonts w:ascii="Calibri" w:hAnsi="Calibri"/>
              </w:rPr>
              <w:lastRenderedPageBreak/>
              <w:t>Извещения (ф. 0504805)</w:t>
            </w:r>
          </w:p>
          <w:p w:rsidR="004F6F39" w:rsidRDefault="004F6F39" w:rsidP="002B56D1">
            <w:pPr>
              <w:rPr>
                <w:rFonts w:ascii="Calibri" w:hAnsi="Calibri"/>
              </w:rPr>
            </w:pPr>
            <w:r w:rsidRPr="00521425">
              <w:rPr>
                <w:rFonts w:ascii="Calibri" w:hAnsi="Calibri"/>
              </w:rPr>
              <w:t>Требования-накладные (ф. 05</w:t>
            </w:r>
            <w:r>
              <w:rPr>
                <w:rFonts w:ascii="Calibri" w:hAnsi="Calibri"/>
              </w:rPr>
              <w:t>1</w:t>
            </w:r>
            <w:r w:rsidRPr="00521425">
              <w:rPr>
                <w:rFonts w:ascii="Calibri" w:hAnsi="Calibri"/>
              </w:rPr>
              <w:t>04</w:t>
            </w:r>
            <w:r>
              <w:rPr>
                <w:rFonts w:ascii="Calibri" w:hAnsi="Calibri"/>
              </w:rPr>
              <w:t>51</w:t>
            </w:r>
            <w:r w:rsidRPr="00521425">
              <w:rPr>
                <w:rFonts w:ascii="Calibri" w:hAnsi="Calibri"/>
              </w:rPr>
              <w:t>)</w:t>
            </w:r>
          </w:p>
          <w:p w:rsidR="004F6F39" w:rsidRPr="00521425" w:rsidRDefault="004F6F39" w:rsidP="002B56D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Накладная на отпуск материальных ценностей на сторону (ф. 0510485)</w:t>
            </w:r>
          </w:p>
          <w:p w:rsidR="004F6F39" w:rsidRPr="00521425" w:rsidRDefault="004F6F39" w:rsidP="002B56D1">
            <w:pPr>
              <w:rPr>
                <w:rFonts w:ascii="Calibri" w:hAnsi="Calibri"/>
              </w:rPr>
            </w:pPr>
            <w:r w:rsidRPr="00521425">
              <w:rPr>
                <w:rFonts w:ascii="Calibri" w:hAnsi="Calibri"/>
              </w:rPr>
              <w:t xml:space="preserve">Путевой лист </w:t>
            </w:r>
            <w:r>
              <w:rPr>
                <w:rFonts w:ascii="Calibri" w:hAnsi="Calibri"/>
              </w:rPr>
              <w:t xml:space="preserve">легкового </w:t>
            </w:r>
            <w:r w:rsidRPr="00521425">
              <w:rPr>
                <w:rFonts w:ascii="Calibri" w:hAnsi="Calibri"/>
              </w:rPr>
              <w:t>автомобиля</w:t>
            </w:r>
          </w:p>
          <w:p w:rsidR="004F6F39" w:rsidRDefault="004F6F39" w:rsidP="002B56D1">
            <w:pPr>
              <w:rPr>
                <w:rFonts w:ascii="Calibri" w:hAnsi="Calibri"/>
              </w:rPr>
            </w:pPr>
            <w:r w:rsidRPr="00521425">
              <w:rPr>
                <w:rFonts w:ascii="Calibri" w:hAnsi="Calibri"/>
              </w:rPr>
              <w:t>Бухгалтерские справки (ф. 0504833)</w:t>
            </w:r>
          </w:p>
          <w:p w:rsidR="004F6F39" w:rsidRDefault="004F6F39" w:rsidP="002B56D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Карточка капитальных вложений (ф. 0509211)</w:t>
            </w:r>
          </w:p>
          <w:p w:rsidR="004F6F39" w:rsidRPr="00521425" w:rsidRDefault="004F6F39" w:rsidP="002B56D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Карточка учета права пользования нефинансовым активом (ф. 05014)</w:t>
            </w:r>
          </w:p>
        </w:tc>
      </w:tr>
      <w:tr w:rsidR="004F6F39" w:rsidTr="002B56D1">
        <w:tc>
          <w:tcPr>
            <w:tcW w:w="3510" w:type="dxa"/>
            <w:shd w:val="clear" w:color="auto" w:fill="auto"/>
          </w:tcPr>
          <w:p w:rsidR="004F6F39" w:rsidRPr="00521425" w:rsidRDefault="004F6F39" w:rsidP="002B56D1">
            <w:pPr>
              <w:rPr>
                <w:rFonts w:ascii="Calibri" w:hAnsi="Calibri"/>
              </w:rPr>
            </w:pPr>
            <w:r w:rsidRPr="00521425">
              <w:rPr>
                <w:rFonts w:ascii="Calibri" w:hAnsi="Calibri"/>
              </w:rPr>
              <w:lastRenderedPageBreak/>
              <w:t>Журнал по прочим операциям № 8</w:t>
            </w:r>
          </w:p>
        </w:tc>
        <w:tc>
          <w:tcPr>
            <w:tcW w:w="6684" w:type="dxa"/>
            <w:shd w:val="clear" w:color="auto" w:fill="auto"/>
          </w:tcPr>
          <w:p w:rsidR="004F6F39" w:rsidRDefault="004F6F39" w:rsidP="002B56D1">
            <w:pPr>
              <w:rPr>
                <w:rFonts w:ascii="Calibri" w:hAnsi="Calibri"/>
              </w:rPr>
            </w:pPr>
            <w:r w:rsidRPr="00521425">
              <w:rPr>
                <w:rFonts w:ascii="Calibri" w:hAnsi="Calibri"/>
              </w:rPr>
              <w:t>Отчет кассира по фондовой кассе с приложенными к нему приходными (КО-1) и расходными (КО-2) ордерами</w:t>
            </w:r>
          </w:p>
          <w:p w:rsidR="004F6F39" w:rsidRDefault="004F6F39" w:rsidP="002B56D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Исполнительный лист</w:t>
            </w:r>
          </w:p>
          <w:p w:rsidR="004F6F39" w:rsidRPr="00521425" w:rsidRDefault="004F6F39" w:rsidP="002B56D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Решение суда</w:t>
            </w:r>
          </w:p>
          <w:p w:rsidR="004F6F39" w:rsidRPr="00521425" w:rsidRDefault="004F6F39" w:rsidP="002B56D1">
            <w:pPr>
              <w:rPr>
                <w:rFonts w:ascii="Calibri" w:hAnsi="Calibri"/>
              </w:rPr>
            </w:pPr>
            <w:r w:rsidRPr="00521425">
              <w:rPr>
                <w:rFonts w:ascii="Calibri" w:hAnsi="Calibri"/>
              </w:rPr>
              <w:t>Извещение (ф. 0504805)</w:t>
            </w:r>
          </w:p>
          <w:p w:rsidR="004F6F39" w:rsidRPr="00521425" w:rsidRDefault="004F6F39" w:rsidP="002B56D1">
            <w:pPr>
              <w:rPr>
                <w:rFonts w:ascii="Calibri" w:hAnsi="Calibri"/>
              </w:rPr>
            </w:pPr>
            <w:r w:rsidRPr="00521425">
              <w:rPr>
                <w:rFonts w:ascii="Calibri" w:hAnsi="Calibri"/>
              </w:rPr>
              <w:t>Бухгалтерская справка (ф. 0504833)</w:t>
            </w:r>
          </w:p>
          <w:p w:rsidR="004F6F39" w:rsidRPr="00521425" w:rsidRDefault="004F6F39" w:rsidP="002B56D1">
            <w:pPr>
              <w:rPr>
                <w:rFonts w:ascii="Calibri" w:hAnsi="Calibri"/>
              </w:rPr>
            </w:pPr>
            <w:r w:rsidRPr="00521425">
              <w:rPr>
                <w:rFonts w:ascii="Calibri" w:hAnsi="Calibri"/>
              </w:rPr>
              <w:t>Расчет плановой и фактической себестоимости готовой продукции</w:t>
            </w:r>
          </w:p>
          <w:p w:rsidR="004F6F39" w:rsidRPr="00521425" w:rsidRDefault="004F6F39" w:rsidP="002B56D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Акт о </w:t>
            </w:r>
            <w:r w:rsidRPr="00521425">
              <w:rPr>
                <w:rFonts w:ascii="Calibri" w:hAnsi="Calibri"/>
              </w:rPr>
              <w:t>прием</w:t>
            </w:r>
            <w:r>
              <w:rPr>
                <w:rFonts w:ascii="Calibri" w:hAnsi="Calibri"/>
              </w:rPr>
              <w:t>е-передаче объектов</w:t>
            </w:r>
            <w:r w:rsidRPr="00521425">
              <w:rPr>
                <w:rFonts w:ascii="Calibri" w:hAnsi="Calibri"/>
              </w:rPr>
              <w:t xml:space="preserve"> нефинансовых активов (ф. 05</w:t>
            </w:r>
            <w:r>
              <w:rPr>
                <w:rFonts w:ascii="Calibri" w:hAnsi="Calibri"/>
              </w:rPr>
              <w:t>1</w:t>
            </w:r>
            <w:r w:rsidRPr="00521425">
              <w:rPr>
                <w:rFonts w:ascii="Calibri" w:hAnsi="Calibri"/>
              </w:rPr>
              <w:t>04</w:t>
            </w:r>
            <w:r>
              <w:rPr>
                <w:rFonts w:ascii="Calibri" w:hAnsi="Calibri"/>
              </w:rPr>
              <w:t>48</w:t>
            </w:r>
            <w:r w:rsidRPr="00521425">
              <w:rPr>
                <w:rFonts w:ascii="Calibri" w:hAnsi="Calibri"/>
              </w:rPr>
              <w:t>)</w:t>
            </w:r>
          </w:p>
        </w:tc>
      </w:tr>
      <w:tr w:rsidR="004F6F39" w:rsidTr="002B56D1">
        <w:tc>
          <w:tcPr>
            <w:tcW w:w="3510" w:type="dxa"/>
            <w:shd w:val="clear" w:color="auto" w:fill="auto"/>
          </w:tcPr>
          <w:p w:rsidR="004F6F39" w:rsidRPr="00521425" w:rsidRDefault="004F6F39" w:rsidP="002B56D1">
            <w:pPr>
              <w:rPr>
                <w:rFonts w:ascii="Calibri" w:hAnsi="Calibri"/>
              </w:rPr>
            </w:pPr>
            <w:r w:rsidRPr="00521425">
              <w:rPr>
                <w:rFonts w:ascii="Calibri" w:hAnsi="Calibri"/>
              </w:rPr>
              <w:t>Журнал операций № 9 по исправлению ошибок прошлых лет</w:t>
            </w:r>
          </w:p>
        </w:tc>
        <w:tc>
          <w:tcPr>
            <w:tcW w:w="6684" w:type="dxa"/>
            <w:shd w:val="clear" w:color="auto" w:fill="auto"/>
          </w:tcPr>
          <w:p w:rsidR="004F6F39" w:rsidRPr="00521425" w:rsidRDefault="004F6F39" w:rsidP="002B56D1">
            <w:pPr>
              <w:rPr>
                <w:rFonts w:ascii="Calibri" w:hAnsi="Calibri"/>
              </w:rPr>
            </w:pPr>
            <w:r w:rsidRPr="00521425">
              <w:rPr>
                <w:rFonts w:ascii="Calibri" w:hAnsi="Calibri"/>
              </w:rPr>
              <w:t>Бухгалтерская справка (ф. 0504833)</w:t>
            </w:r>
          </w:p>
        </w:tc>
      </w:tr>
      <w:tr w:rsidR="004F6F39" w:rsidTr="002B56D1">
        <w:tc>
          <w:tcPr>
            <w:tcW w:w="3510" w:type="dxa"/>
            <w:shd w:val="clear" w:color="auto" w:fill="auto"/>
          </w:tcPr>
          <w:p w:rsidR="004F6F39" w:rsidRPr="00521425" w:rsidRDefault="004F6F39" w:rsidP="002B56D1">
            <w:pPr>
              <w:rPr>
                <w:rFonts w:ascii="Calibri" w:hAnsi="Calibri"/>
              </w:rPr>
            </w:pPr>
            <w:r w:rsidRPr="00521425">
              <w:rPr>
                <w:rFonts w:ascii="Calibri" w:hAnsi="Calibri"/>
              </w:rPr>
              <w:t xml:space="preserve">Журнал операций № 10 </w:t>
            </w:r>
            <w:proofErr w:type="spellStart"/>
            <w:r w:rsidRPr="00521425">
              <w:rPr>
                <w:rFonts w:ascii="Calibri" w:hAnsi="Calibri"/>
              </w:rPr>
              <w:t>межотчетного</w:t>
            </w:r>
            <w:proofErr w:type="spellEnd"/>
            <w:r w:rsidRPr="00521425">
              <w:rPr>
                <w:rFonts w:ascii="Calibri" w:hAnsi="Calibri"/>
              </w:rPr>
              <w:t xml:space="preserve"> периода</w:t>
            </w:r>
          </w:p>
        </w:tc>
        <w:tc>
          <w:tcPr>
            <w:tcW w:w="6684" w:type="dxa"/>
            <w:shd w:val="clear" w:color="auto" w:fill="auto"/>
          </w:tcPr>
          <w:p w:rsidR="004F6F39" w:rsidRPr="00521425" w:rsidRDefault="004F6F39" w:rsidP="002B56D1">
            <w:pPr>
              <w:rPr>
                <w:rFonts w:ascii="Calibri" w:hAnsi="Calibri"/>
              </w:rPr>
            </w:pPr>
            <w:r w:rsidRPr="00521425">
              <w:rPr>
                <w:rFonts w:ascii="Calibri" w:hAnsi="Calibri"/>
              </w:rPr>
              <w:t>Бухгалтерская справка (ф. 0504833)</w:t>
            </w:r>
          </w:p>
        </w:tc>
      </w:tr>
      <w:tr w:rsidR="004F6F39" w:rsidTr="002B56D1">
        <w:tc>
          <w:tcPr>
            <w:tcW w:w="3510" w:type="dxa"/>
            <w:shd w:val="clear" w:color="auto" w:fill="auto"/>
          </w:tcPr>
          <w:p w:rsidR="004F6F39" w:rsidRPr="00521425" w:rsidRDefault="004F6F39" w:rsidP="002B56D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Журнал операций № 11 по забалансовому счету (ф. 0509213)</w:t>
            </w:r>
          </w:p>
        </w:tc>
        <w:tc>
          <w:tcPr>
            <w:tcW w:w="6684" w:type="dxa"/>
            <w:shd w:val="clear" w:color="auto" w:fill="auto"/>
          </w:tcPr>
          <w:p w:rsidR="004F6F39" w:rsidRDefault="004F6F39" w:rsidP="002B56D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Бухгалтерская справка (ф. 0504833)</w:t>
            </w:r>
          </w:p>
          <w:p w:rsidR="004F6F39" w:rsidRDefault="004F6F39" w:rsidP="002B56D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Акты о списании объектов нефинансовых активов (кроме транспортных средств) (ф. 0510454)</w:t>
            </w:r>
          </w:p>
          <w:p w:rsidR="004F6F39" w:rsidRDefault="004F6F39" w:rsidP="002B56D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Накладная на внутреннее перемещение (ф. 0510450)</w:t>
            </w:r>
          </w:p>
          <w:p w:rsidR="004F6F39" w:rsidRDefault="004F6F39" w:rsidP="002B56D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Решение о прекращении признания активами объектов НФА (ф. 0510440)</w:t>
            </w:r>
          </w:p>
          <w:p w:rsidR="004F6F39" w:rsidRDefault="004F6F39" w:rsidP="002B56D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Карточка учета средств и расчетов (ф. 0504051)</w:t>
            </w:r>
          </w:p>
          <w:p w:rsidR="004F6F39" w:rsidRDefault="004F6F39" w:rsidP="002B56D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Накладная на внутреннее перемещение объектов НФА (ф. 0510450)</w:t>
            </w:r>
          </w:p>
          <w:p w:rsidR="004F6F39" w:rsidRPr="00521425" w:rsidRDefault="004F6F39" w:rsidP="002B56D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Извещение (ф. 0504805)</w:t>
            </w:r>
          </w:p>
        </w:tc>
      </w:tr>
    </w:tbl>
    <w:p w:rsidR="004F6F39" w:rsidRDefault="004F6F39" w:rsidP="004F6F39">
      <w:pPr>
        <w:spacing w:after="150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4F6F39" w:rsidRDefault="004F6F39" w:rsidP="004F6F39">
      <w:pPr>
        <w:spacing w:after="150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2100E0" w:rsidRPr="00D42BF8" w:rsidRDefault="002100E0" w:rsidP="002100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ПРИЛОЖЕНИЕ</w:t>
      </w:r>
      <w:r>
        <w:rPr>
          <w:rFonts w:ascii="Times New Roman" w:hAnsi="Times New Roman" w:cs="Times New Roman"/>
        </w:rPr>
        <w:t>№18</w:t>
      </w:r>
      <w:bookmarkStart w:id="0" w:name="_GoBack"/>
      <w:bookmarkEnd w:id="0"/>
      <w:r w:rsidRPr="00D42BF8">
        <w:rPr>
          <w:rFonts w:ascii="Times New Roman" w:hAnsi="Times New Roman" w:cs="Times New Roman"/>
        </w:rPr>
        <w:t xml:space="preserve"> </w:t>
      </w:r>
      <w:r w:rsidRPr="00D42BF8">
        <w:rPr>
          <w:rFonts w:ascii="Times New Roman" w:hAnsi="Times New Roman" w:cs="Times New Roman"/>
        </w:rPr>
        <w:br/>
      </w:r>
    </w:p>
    <w:p w:rsidR="002100E0" w:rsidRPr="00D42BF8" w:rsidRDefault="002100E0" w:rsidP="002100E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2BF8">
        <w:rPr>
          <w:rFonts w:ascii="Times New Roman" w:hAnsi="Times New Roman" w:cs="Times New Roman"/>
          <w:b/>
          <w:sz w:val="24"/>
          <w:szCs w:val="24"/>
        </w:rPr>
        <w:t>Перечень неунифицированных форм первичных документов</w:t>
      </w:r>
    </w:p>
    <w:p w:rsidR="002100E0" w:rsidRPr="00D42BF8" w:rsidRDefault="002100E0" w:rsidP="002100E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sz w:val="24"/>
          <w:szCs w:val="24"/>
        </w:rPr>
        <w:t> </w:t>
      </w:r>
    </w:p>
    <w:p w:rsidR="002100E0" w:rsidRPr="00D42BF8" w:rsidRDefault="002100E0" w:rsidP="002100E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sz w:val="24"/>
          <w:szCs w:val="24"/>
        </w:rPr>
        <w:t>1. Универсальные передаточный и корректировочный документы (УПД и УКД) по формам, которые рекомендованы ФНС России.</w:t>
      </w:r>
    </w:p>
    <w:p w:rsidR="002100E0" w:rsidRPr="00D42BF8" w:rsidRDefault="002100E0" w:rsidP="002100E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sz w:val="24"/>
          <w:szCs w:val="24"/>
        </w:rPr>
        <w:t>2. Самостоятельно разработанные формы:</w:t>
      </w:r>
    </w:p>
    <w:p w:rsidR="002100E0" w:rsidRPr="00D42BF8" w:rsidRDefault="002100E0" w:rsidP="002100E0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sz w:val="24"/>
          <w:szCs w:val="24"/>
        </w:rPr>
        <w:t>Акт о замене запчастей в основном средстве;</w:t>
      </w:r>
    </w:p>
    <w:p w:rsidR="002100E0" w:rsidRPr="00D42BF8" w:rsidRDefault="002100E0" w:rsidP="002100E0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sz w:val="24"/>
          <w:szCs w:val="24"/>
        </w:rPr>
        <w:t>Карточка учета работы летней автомобильной шины;</w:t>
      </w:r>
    </w:p>
    <w:p w:rsidR="002100E0" w:rsidRPr="00D42BF8" w:rsidRDefault="002100E0" w:rsidP="002100E0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sz w:val="24"/>
          <w:szCs w:val="24"/>
        </w:rPr>
        <w:t>Путевой лист легкового автомобиля;</w:t>
      </w:r>
    </w:p>
    <w:p w:rsidR="002100E0" w:rsidRPr="00D42BF8" w:rsidRDefault="002100E0" w:rsidP="002100E0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sz w:val="24"/>
          <w:szCs w:val="24"/>
        </w:rPr>
        <w:t>Расчетный листок;</w:t>
      </w:r>
    </w:p>
    <w:p w:rsidR="002100E0" w:rsidRPr="00D42BF8" w:rsidRDefault="002100E0" w:rsidP="002100E0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sz w:val="24"/>
          <w:szCs w:val="24"/>
        </w:rPr>
        <w:t>…</w:t>
      </w:r>
    </w:p>
    <w:p w:rsidR="002100E0" w:rsidRPr="00D42BF8" w:rsidRDefault="002100E0" w:rsidP="002100E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sz w:val="24"/>
          <w:szCs w:val="24"/>
        </w:rPr>
        <w:t> </w:t>
      </w:r>
    </w:p>
    <w:p w:rsidR="002100E0" w:rsidRPr="00D42BF8" w:rsidRDefault="002100E0" w:rsidP="002100E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sz w:val="24"/>
          <w:szCs w:val="24"/>
        </w:rPr>
        <w:lastRenderedPageBreak/>
        <w:t> </w:t>
      </w:r>
    </w:p>
    <w:p w:rsidR="002100E0" w:rsidRPr="00D42BF8" w:rsidRDefault="002100E0" w:rsidP="002100E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sz w:val="24"/>
          <w:szCs w:val="24"/>
        </w:rPr>
        <w:t>Образцы неунифицированных форм первичных документов</w:t>
      </w:r>
    </w:p>
    <w:p w:rsidR="002100E0" w:rsidRPr="00D42BF8" w:rsidRDefault="002100E0" w:rsidP="002100E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sz w:val="24"/>
          <w:szCs w:val="24"/>
        </w:rPr>
        <w:t> </w:t>
      </w:r>
    </w:p>
    <w:p w:rsidR="002100E0" w:rsidRPr="00D42BF8" w:rsidRDefault="002100E0" w:rsidP="002100E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sz w:val="24"/>
          <w:szCs w:val="24"/>
        </w:rPr>
        <w:t> </w:t>
      </w:r>
    </w:p>
    <w:p w:rsidR="002100E0" w:rsidRPr="00D42BF8" w:rsidRDefault="002100E0" w:rsidP="002100E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b/>
          <w:bCs/>
          <w:sz w:val="24"/>
          <w:szCs w:val="24"/>
        </w:rPr>
        <w:t>1. Акт о замене запчастей в основном средстве.</w:t>
      </w:r>
    </w:p>
    <w:p w:rsidR="002100E0" w:rsidRPr="00D42BF8" w:rsidRDefault="002100E0" w:rsidP="002100E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75"/>
      </w:tblGrid>
      <w:tr w:rsidR="002100E0" w:rsidRPr="00D42BF8" w:rsidTr="002A081A"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</w:tr>
      <w:tr w:rsidR="002100E0" w:rsidRPr="00360388" w:rsidTr="002A081A">
        <w:tc>
          <w:tcPr>
            <w:tcW w:w="0" w:type="auto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360388" w:rsidRDefault="002100E0" w:rsidP="002A081A">
            <w:pPr>
              <w:jc w:val="center"/>
            </w:pPr>
            <w:r w:rsidRPr="00360388">
              <w:rPr>
                <w:rStyle w:val="small"/>
              </w:rPr>
              <w:t>полное наименование учреждения</w:t>
            </w:r>
          </w:p>
        </w:tc>
      </w:tr>
    </w:tbl>
    <w:p w:rsidR="002100E0" w:rsidRPr="00360388" w:rsidRDefault="002100E0" w:rsidP="002100E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 w:rsidRPr="00360388">
        <w:rPr>
          <w:sz w:val="24"/>
          <w:szCs w:val="24"/>
        </w:rPr>
        <w:t> </w:t>
      </w:r>
    </w:p>
    <w:p w:rsidR="002100E0" w:rsidRPr="00D42BF8" w:rsidRDefault="002100E0" w:rsidP="002100E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sz w:val="24"/>
          <w:szCs w:val="24"/>
        </w:rPr>
        <w:t>АКТ № ___</w:t>
      </w:r>
      <w:r w:rsidRPr="00D42BF8">
        <w:rPr>
          <w:rFonts w:ascii="Times New Roman" w:hAnsi="Times New Roman" w:cs="Times New Roman"/>
          <w:sz w:val="24"/>
          <w:szCs w:val="24"/>
        </w:rPr>
        <w:br/>
        <w:t>о замене запчастей в основном средстве</w:t>
      </w:r>
      <w:r w:rsidRPr="00D42BF8">
        <w:rPr>
          <w:rFonts w:ascii="Times New Roman" w:hAnsi="Times New Roman" w:cs="Times New Roman"/>
          <w:sz w:val="24"/>
          <w:szCs w:val="24"/>
        </w:rPr>
        <w:br/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68"/>
        <w:gridCol w:w="2369"/>
        <w:gridCol w:w="2369"/>
        <w:gridCol w:w="2369"/>
      </w:tblGrid>
      <w:tr w:rsidR="002100E0" w:rsidRPr="00D42BF8" w:rsidTr="002A081A"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</w:tr>
    </w:tbl>
    <w:p w:rsidR="002100E0" w:rsidRPr="00D42BF8" w:rsidRDefault="002100E0" w:rsidP="002100E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95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"/>
        <w:gridCol w:w="1480"/>
        <w:gridCol w:w="1334"/>
        <w:gridCol w:w="987"/>
        <w:gridCol w:w="1553"/>
        <w:gridCol w:w="932"/>
        <w:gridCol w:w="1007"/>
        <w:gridCol w:w="923"/>
        <w:gridCol w:w="898"/>
      </w:tblGrid>
      <w:tr w:rsidR="002100E0" w:rsidRPr="00D42BF8" w:rsidTr="002A081A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100E0" w:rsidRPr="00D42BF8" w:rsidRDefault="002100E0" w:rsidP="002A081A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bCs/>
              </w:rPr>
              <w:t>№</w:t>
            </w:r>
            <w:r w:rsidRPr="00D42BF8">
              <w:rPr>
                <w:rFonts w:ascii="Times New Roman" w:hAnsi="Times New Roman" w:cs="Times New Roman"/>
              </w:rPr>
              <w:br/>
            </w:r>
            <w:proofErr w:type="gramStart"/>
            <w:r w:rsidRPr="00D42BF8">
              <w:rPr>
                <w:rFonts w:ascii="Times New Roman" w:hAnsi="Times New Roman" w:cs="Times New Roman"/>
                <w:bCs/>
              </w:rPr>
              <w:t>п</w:t>
            </w:r>
            <w:proofErr w:type="gramEnd"/>
            <w:r w:rsidRPr="00D42BF8">
              <w:rPr>
                <w:rFonts w:ascii="Times New Roman" w:hAnsi="Times New Roman" w:cs="Times New Roman"/>
                <w:bCs/>
              </w:rPr>
              <w:t>/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Fonts w:ascii="Times New Roman" w:hAnsi="Times New Roman" w:cs="Times New Roman"/>
                <w:bCs/>
              </w:rPr>
              <w:t>п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100E0" w:rsidRPr="00D42BF8" w:rsidRDefault="002100E0" w:rsidP="002A081A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bCs/>
              </w:rPr>
              <w:t>Дата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Fonts w:ascii="Times New Roman" w:hAnsi="Times New Roman" w:cs="Times New Roman"/>
                <w:bCs/>
              </w:rPr>
              <w:t>проведения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Fonts w:ascii="Times New Roman" w:hAnsi="Times New Roman" w:cs="Times New Roman"/>
                <w:bCs/>
              </w:rPr>
              <w:t>ремонтных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Fonts w:ascii="Times New Roman" w:hAnsi="Times New Roman" w:cs="Times New Roman"/>
                <w:bCs/>
              </w:rPr>
              <w:t>работ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100E0" w:rsidRPr="00D42BF8" w:rsidRDefault="002100E0" w:rsidP="002A081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42BF8">
              <w:rPr>
                <w:rFonts w:ascii="Times New Roman" w:hAnsi="Times New Roman" w:cs="Times New Roman"/>
                <w:bCs/>
              </w:rPr>
              <w:t>Наимен</w:t>
            </w:r>
            <w:proofErr w:type="gramStart"/>
            <w:r w:rsidRPr="00D42BF8">
              <w:rPr>
                <w:rFonts w:ascii="Times New Roman" w:hAnsi="Times New Roman" w:cs="Times New Roman"/>
                <w:bCs/>
              </w:rPr>
              <w:t>о</w:t>
            </w:r>
            <w:proofErr w:type="spellEnd"/>
            <w:r w:rsidRPr="00D42BF8">
              <w:rPr>
                <w:rFonts w:ascii="Times New Roman" w:hAnsi="Times New Roman" w:cs="Times New Roman"/>
                <w:bCs/>
              </w:rPr>
              <w:t>-</w:t>
            </w:r>
            <w:proofErr w:type="gramEnd"/>
            <w:r w:rsidRPr="00D42BF8">
              <w:rPr>
                <w:rFonts w:ascii="Times New Roman" w:hAnsi="Times New Roman" w:cs="Times New Roman"/>
              </w:rPr>
              <w:br/>
            </w:r>
            <w:proofErr w:type="spellStart"/>
            <w:r w:rsidRPr="00D42BF8">
              <w:rPr>
                <w:rFonts w:ascii="Times New Roman" w:hAnsi="Times New Roman" w:cs="Times New Roman"/>
                <w:bCs/>
              </w:rPr>
              <w:t>вание</w:t>
            </w:r>
            <w:proofErr w:type="spellEnd"/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Fonts w:ascii="Times New Roman" w:hAnsi="Times New Roman" w:cs="Times New Roman"/>
                <w:bCs/>
              </w:rPr>
              <w:t>основного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Fonts w:ascii="Times New Roman" w:hAnsi="Times New Roman" w:cs="Times New Roman"/>
                <w:bCs/>
              </w:rPr>
              <w:t>средства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100E0" w:rsidRPr="00D42BF8" w:rsidRDefault="002100E0" w:rsidP="002A081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42BF8">
              <w:rPr>
                <w:rFonts w:ascii="Times New Roman" w:hAnsi="Times New Roman" w:cs="Times New Roman"/>
                <w:bCs/>
              </w:rPr>
              <w:t>Инве</w:t>
            </w:r>
            <w:proofErr w:type="gramStart"/>
            <w:r w:rsidRPr="00D42BF8">
              <w:rPr>
                <w:rFonts w:ascii="Times New Roman" w:hAnsi="Times New Roman" w:cs="Times New Roman"/>
                <w:bCs/>
              </w:rPr>
              <w:t>н</w:t>
            </w:r>
            <w:proofErr w:type="spellEnd"/>
            <w:r w:rsidRPr="00D42BF8">
              <w:rPr>
                <w:rFonts w:ascii="Times New Roman" w:hAnsi="Times New Roman" w:cs="Times New Roman"/>
                <w:bCs/>
              </w:rPr>
              <w:t>-</w:t>
            </w:r>
            <w:proofErr w:type="gramEnd"/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Fonts w:ascii="Times New Roman" w:hAnsi="Times New Roman" w:cs="Times New Roman"/>
                <w:bCs/>
              </w:rPr>
              <w:t>тарный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Fonts w:ascii="Times New Roman" w:hAnsi="Times New Roman" w:cs="Times New Roman"/>
                <w:bCs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100E0" w:rsidRPr="00D42BF8" w:rsidRDefault="002100E0" w:rsidP="002A081A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bCs/>
              </w:rPr>
              <w:t>Перечень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Fonts w:ascii="Times New Roman" w:hAnsi="Times New Roman" w:cs="Times New Roman"/>
                <w:bCs/>
              </w:rPr>
              <w:t>произведе</w:t>
            </w:r>
            <w:proofErr w:type="gramStart"/>
            <w:r w:rsidRPr="00D42BF8">
              <w:rPr>
                <w:rFonts w:ascii="Times New Roman" w:hAnsi="Times New Roman" w:cs="Times New Roman"/>
                <w:bCs/>
              </w:rPr>
              <w:t>н-</w:t>
            </w:r>
            <w:proofErr w:type="gramEnd"/>
            <w:r w:rsidRPr="00D42BF8">
              <w:rPr>
                <w:rFonts w:ascii="Times New Roman" w:hAnsi="Times New Roman" w:cs="Times New Roman"/>
              </w:rPr>
              <w:br/>
            </w:r>
            <w:proofErr w:type="spellStart"/>
            <w:r w:rsidRPr="00D42BF8">
              <w:rPr>
                <w:rFonts w:ascii="Times New Roman" w:hAnsi="Times New Roman" w:cs="Times New Roman"/>
                <w:bCs/>
              </w:rPr>
              <w:t>ных</w:t>
            </w:r>
            <w:proofErr w:type="spellEnd"/>
            <w:r w:rsidRPr="00D42BF8">
              <w:rPr>
                <w:rFonts w:ascii="Times New Roman" w:hAnsi="Times New Roman" w:cs="Times New Roman"/>
                <w:bCs/>
              </w:rPr>
              <w:t xml:space="preserve"> работ</w:t>
            </w:r>
          </w:p>
        </w:tc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100E0" w:rsidRPr="00D42BF8" w:rsidRDefault="002100E0" w:rsidP="002A081A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bCs/>
              </w:rPr>
              <w:t>Материалы,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Fonts w:ascii="Times New Roman" w:hAnsi="Times New Roman" w:cs="Times New Roman"/>
                <w:bCs/>
              </w:rPr>
              <w:t>используемые при замене</w:t>
            </w:r>
          </w:p>
        </w:tc>
      </w:tr>
      <w:tr w:rsidR="002100E0" w:rsidRPr="00D42BF8" w:rsidTr="002A081A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100E0" w:rsidRPr="00D42BF8" w:rsidRDefault="002100E0" w:rsidP="002A081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42BF8">
              <w:rPr>
                <w:rFonts w:ascii="Times New Roman" w:hAnsi="Times New Roman" w:cs="Times New Roman"/>
                <w:bCs/>
              </w:rPr>
              <w:t>наим</w:t>
            </w:r>
            <w:proofErr w:type="gramStart"/>
            <w:r w:rsidRPr="00D42BF8">
              <w:rPr>
                <w:rFonts w:ascii="Times New Roman" w:hAnsi="Times New Roman" w:cs="Times New Roman"/>
                <w:bCs/>
              </w:rPr>
              <w:t>е</w:t>
            </w:r>
            <w:proofErr w:type="spellEnd"/>
            <w:r w:rsidRPr="00D42BF8">
              <w:rPr>
                <w:rFonts w:ascii="Times New Roman" w:hAnsi="Times New Roman" w:cs="Times New Roman"/>
                <w:bCs/>
              </w:rPr>
              <w:t>-</w:t>
            </w:r>
            <w:proofErr w:type="gramEnd"/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Fonts w:ascii="Times New Roman" w:hAnsi="Times New Roman" w:cs="Times New Roman"/>
                <w:bCs/>
              </w:rPr>
              <w:t>нова-</w:t>
            </w:r>
            <w:r w:rsidRPr="00D42BF8">
              <w:rPr>
                <w:rFonts w:ascii="Times New Roman" w:hAnsi="Times New Roman" w:cs="Times New Roman"/>
              </w:rPr>
              <w:br/>
            </w:r>
            <w:proofErr w:type="spellStart"/>
            <w:r w:rsidRPr="00D42BF8">
              <w:rPr>
                <w:rFonts w:ascii="Times New Roman" w:hAnsi="Times New Roman" w:cs="Times New Roman"/>
                <w:bCs/>
              </w:rPr>
              <w:t>ние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100E0" w:rsidRPr="00D42BF8" w:rsidRDefault="002100E0" w:rsidP="002A081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42BF8">
              <w:rPr>
                <w:rFonts w:ascii="Times New Roman" w:hAnsi="Times New Roman" w:cs="Times New Roman"/>
                <w:bCs/>
              </w:rPr>
              <w:t>номе</w:t>
            </w:r>
            <w:proofErr w:type="gramStart"/>
            <w:r w:rsidRPr="00D42BF8">
              <w:rPr>
                <w:rFonts w:ascii="Times New Roman" w:hAnsi="Times New Roman" w:cs="Times New Roman"/>
                <w:bCs/>
              </w:rPr>
              <w:t>н</w:t>
            </w:r>
            <w:proofErr w:type="spellEnd"/>
            <w:r w:rsidRPr="00D42BF8">
              <w:rPr>
                <w:rFonts w:ascii="Times New Roman" w:hAnsi="Times New Roman" w:cs="Times New Roman"/>
                <w:bCs/>
              </w:rPr>
              <w:t>-</w:t>
            </w:r>
            <w:proofErr w:type="gramEnd"/>
            <w:r w:rsidRPr="00D42BF8">
              <w:rPr>
                <w:rFonts w:ascii="Times New Roman" w:hAnsi="Times New Roman" w:cs="Times New Roman"/>
              </w:rPr>
              <w:br/>
            </w:r>
            <w:proofErr w:type="spellStart"/>
            <w:r w:rsidRPr="00D42BF8">
              <w:rPr>
                <w:rFonts w:ascii="Times New Roman" w:hAnsi="Times New Roman" w:cs="Times New Roman"/>
                <w:bCs/>
              </w:rPr>
              <w:t>клатур</w:t>
            </w:r>
            <w:proofErr w:type="spellEnd"/>
            <w:r w:rsidRPr="00D42BF8">
              <w:rPr>
                <w:rFonts w:ascii="Times New Roman" w:hAnsi="Times New Roman" w:cs="Times New Roman"/>
                <w:bCs/>
              </w:rPr>
              <w:t>-</w:t>
            </w:r>
            <w:r w:rsidRPr="00D42BF8">
              <w:rPr>
                <w:rFonts w:ascii="Times New Roman" w:hAnsi="Times New Roman" w:cs="Times New Roman"/>
              </w:rPr>
              <w:br/>
            </w:r>
            <w:proofErr w:type="spellStart"/>
            <w:r w:rsidRPr="00D42BF8">
              <w:rPr>
                <w:rFonts w:ascii="Times New Roman" w:hAnsi="Times New Roman" w:cs="Times New Roman"/>
                <w:bCs/>
              </w:rPr>
              <w:t>ный</w:t>
            </w:r>
            <w:proofErr w:type="spellEnd"/>
            <w:r w:rsidRPr="00D42BF8">
              <w:rPr>
                <w:rFonts w:ascii="Times New Roman" w:hAnsi="Times New Roman" w:cs="Times New Roman"/>
                <w:bCs/>
              </w:rPr>
              <w:t xml:space="preserve"> №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100E0" w:rsidRPr="00D42BF8" w:rsidRDefault="002100E0" w:rsidP="002A081A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bCs/>
              </w:rPr>
              <w:t>един</w:t>
            </w:r>
            <w:proofErr w:type="gramStart"/>
            <w:r w:rsidRPr="00D42BF8">
              <w:rPr>
                <w:rFonts w:ascii="Times New Roman" w:hAnsi="Times New Roman" w:cs="Times New Roman"/>
                <w:bCs/>
              </w:rPr>
              <w:t>и-</w:t>
            </w:r>
            <w:proofErr w:type="gramEnd"/>
            <w:r w:rsidRPr="00D42BF8">
              <w:rPr>
                <w:rFonts w:ascii="Times New Roman" w:hAnsi="Times New Roman" w:cs="Times New Roman"/>
              </w:rPr>
              <w:br/>
            </w:r>
            <w:proofErr w:type="spellStart"/>
            <w:r w:rsidRPr="00D42BF8">
              <w:rPr>
                <w:rFonts w:ascii="Times New Roman" w:hAnsi="Times New Roman" w:cs="Times New Roman"/>
                <w:bCs/>
              </w:rPr>
              <w:t>ца</w:t>
            </w:r>
            <w:proofErr w:type="spellEnd"/>
            <w:r w:rsidRPr="00D42BF8">
              <w:rPr>
                <w:rFonts w:ascii="Times New Roman" w:hAnsi="Times New Roman" w:cs="Times New Roman"/>
                <w:bCs/>
              </w:rPr>
              <w:t xml:space="preserve"> </w:t>
            </w:r>
            <w:r w:rsidRPr="00D42BF8">
              <w:rPr>
                <w:rFonts w:ascii="Times New Roman" w:hAnsi="Times New Roman" w:cs="Times New Roman"/>
              </w:rPr>
              <w:br/>
            </w:r>
            <w:proofErr w:type="spellStart"/>
            <w:r w:rsidRPr="00D42BF8">
              <w:rPr>
                <w:rFonts w:ascii="Times New Roman" w:hAnsi="Times New Roman" w:cs="Times New Roman"/>
                <w:bCs/>
              </w:rPr>
              <w:t>изме</w:t>
            </w:r>
            <w:proofErr w:type="spellEnd"/>
            <w:r w:rsidRPr="00D42BF8">
              <w:rPr>
                <w:rFonts w:ascii="Times New Roman" w:hAnsi="Times New Roman" w:cs="Times New Roman"/>
                <w:bCs/>
              </w:rPr>
              <w:t>-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Fonts w:ascii="Times New Roman" w:hAnsi="Times New Roman" w:cs="Times New Roman"/>
                <w:bCs/>
              </w:rPr>
              <w:t>рения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100E0" w:rsidRPr="00D42BF8" w:rsidRDefault="002100E0" w:rsidP="002A081A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bCs/>
              </w:rPr>
              <w:t>кол</w:t>
            </w:r>
            <w:proofErr w:type="gramStart"/>
            <w:r w:rsidRPr="00D42BF8">
              <w:rPr>
                <w:rFonts w:ascii="Times New Roman" w:hAnsi="Times New Roman" w:cs="Times New Roman"/>
                <w:bCs/>
              </w:rPr>
              <w:t>и-</w:t>
            </w:r>
            <w:proofErr w:type="gramEnd"/>
            <w:r w:rsidRPr="00D42BF8">
              <w:rPr>
                <w:rFonts w:ascii="Times New Roman" w:hAnsi="Times New Roman" w:cs="Times New Roman"/>
              </w:rPr>
              <w:br/>
            </w:r>
            <w:proofErr w:type="spellStart"/>
            <w:r w:rsidRPr="00D42BF8">
              <w:rPr>
                <w:rFonts w:ascii="Times New Roman" w:hAnsi="Times New Roman" w:cs="Times New Roman"/>
                <w:bCs/>
              </w:rPr>
              <w:t>чество</w:t>
            </w:r>
            <w:proofErr w:type="spellEnd"/>
          </w:p>
        </w:tc>
      </w:tr>
      <w:tr w:rsidR="002100E0" w:rsidRPr="00D42BF8" w:rsidTr="002A081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</w:tr>
      <w:tr w:rsidR="002100E0" w:rsidRPr="00D42BF8" w:rsidTr="002A081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</w:tr>
      <w:tr w:rsidR="002100E0" w:rsidRPr="00D42BF8" w:rsidTr="002A081A">
        <w:trPr>
          <w:trHeight w:val="25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</w:p>
        </w:tc>
      </w:tr>
      <w:tr w:rsidR="002100E0" w:rsidRPr="00D42BF8" w:rsidTr="002A081A">
        <w:trPr>
          <w:trHeight w:val="27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</w:p>
        </w:tc>
      </w:tr>
      <w:tr w:rsidR="002100E0" w:rsidRPr="00D42BF8" w:rsidTr="002A081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</w:tr>
    </w:tbl>
    <w:p w:rsidR="002100E0" w:rsidRPr="00D42BF8" w:rsidRDefault="002100E0" w:rsidP="002100E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92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5"/>
        <w:gridCol w:w="537"/>
        <w:gridCol w:w="2414"/>
        <w:gridCol w:w="537"/>
        <w:gridCol w:w="2012"/>
      </w:tblGrid>
      <w:tr w:rsidR="002100E0" w:rsidRPr="00D42BF8" w:rsidTr="002A081A"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</w:tr>
      <w:tr w:rsidR="002100E0" w:rsidRPr="00D42BF8" w:rsidTr="002A081A">
        <w:tc>
          <w:tcPr>
            <w:tcW w:w="0" w:type="auto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D42BF8" w:rsidRDefault="002100E0" w:rsidP="002A081A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vertAlign w:val="superscript"/>
              </w:rPr>
              <w:t>(исполнитель)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D42BF8" w:rsidRDefault="002100E0" w:rsidP="002A081A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2100E0" w:rsidRPr="00D42BF8" w:rsidRDefault="002100E0" w:rsidP="002A081A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vertAlign w:val="superscript"/>
              </w:rPr>
              <w:t>(Ф. И. О.)</w:t>
            </w:r>
          </w:p>
        </w:tc>
      </w:tr>
      <w:tr w:rsidR="002100E0" w:rsidRPr="00D42BF8" w:rsidTr="002A081A"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2100E0" w:rsidRPr="00D42BF8" w:rsidRDefault="002100E0" w:rsidP="002A081A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</w:tr>
      <w:tr w:rsidR="002100E0" w:rsidRPr="00360388" w:rsidTr="002A081A">
        <w:tc>
          <w:tcPr>
            <w:tcW w:w="0" w:type="auto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2100E0" w:rsidRPr="00360388" w:rsidRDefault="002100E0" w:rsidP="002A081A">
            <w:pPr>
              <w:jc w:val="center"/>
            </w:pPr>
            <w:r w:rsidRPr="00360388">
              <w:rPr>
                <w:vertAlign w:val="superscript"/>
              </w:rPr>
              <w:t>(руководитель)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360388" w:rsidRDefault="002100E0" w:rsidP="002A081A">
            <w:r w:rsidRPr="00360388">
              <w:t> </w:t>
            </w:r>
          </w:p>
        </w:tc>
        <w:tc>
          <w:tcPr>
            <w:tcW w:w="0" w:type="auto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360388" w:rsidRDefault="002100E0" w:rsidP="002A081A">
            <w:pPr>
              <w:jc w:val="center"/>
            </w:pPr>
            <w:r w:rsidRPr="00360388">
              <w:rPr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100E0" w:rsidRPr="00360388" w:rsidRDefault="002100E0" w:rsidP="002A081A">
            <w:r w:rsidRPr="00360388">
              <w:t> </w:t>
            </w:r>
          </w:p>
        </w:tc>
        <w:tc>
          <w:tcPr>
            <w:tcW w:w="0" w:type="auto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2100E0" w:rsidRPr="00360388" w:rsidRDefault="002100E0" w:rsidP="002A081A">
            <w:pPr>
              <w:jc w:val="center"/>
            </w:pPr>
            <w:r w:rsidRPr="00360388">
              <w:rPr>
                <w:vertAlign w:val="superscript"/>
              </w:rPr>
              <w:t>(Ф. И. О.)</w:t>
            </w:r>
          </w:p>
        </w:tc>
      </w:tr>
    </w:tbl>
    <w:p w:rsidR="002100E0" w:rsidRPr="00360388" w:rsidRDefault="002100E0" w:rsidP="002100E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 w:rsidRPr="00360388">
        <w:rPr>
          <w:b/>
          <w:bCs/>
          <w:sz w:val="24"/>
          <w:szCs w:val="24"/>
        </w:rPr>
        <w:t> </w:t>
      </w:r>
    </w:p>
    <w:p w:rsidR="00DB6B5A" w:rsidRDefault="00DB6B5A"/>
    <w:sectPr w:rsidR="00DB6B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@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A72FA9"/>
    <w:multiLevelType w:val="hybridMultilevel"/>
    <w:tmpl w:val="55923B2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@SimSun" w:hAnsi="@SimSu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C71"/>
    <w:rsid w:val="002100E0"/>
    <w:rsid w:val="004F6F39"/>
    <w:rsid w:val="00DA5902"/>
    <w:rsid w:val="00DB6B5A"/>
    <w:rsid w:val="00DD7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F39"/>
    <w:pPr>
      <w:spacing w:after="0" w:line="240" w:lineRule="auto"/>
    </w:pPr>
    <w:rPr>
      <w:rFonts w:ascii="@SimSun" w:eastAsia="@SimSun" w:hAnsi="@SimSun" w:cs="@SimSu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100E0"/>
    <w:pPr>
      <w:spacing w:before="100" w:beforeAutospacing="1" w:after="100" w:afterAutospacing="1"/>
    </w:pPr>
    <w:rPr>
      <w:sz w:val="22"/>
      <w:szCs w:val="22"/>
      <w:lang w:eastAsia="ru-RU"/>
    </w:rPr>
  </w:style>
  <w:style w:type="character" w:customStyle="1" w:styleId="small">
    <w:name w:val="small"/>
    <w:rsid w:val="002100E0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F39"/>
    <w:pPr>
      <w:spacing w:after="0" w:line="240" w:lineRule="auto"/>
    </w:pPr>
    <w:rPr>
      <w:rFonts w:ascii="@SimSun" w:eastAsia="@SimSun" w:hAnsi="@SimSun" w:cs="@SimSu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100E0"/>
    <w:pPr>
      <w:spacing w:before="100" w:beforeAutospacing="1" w:after="100" w:afterAutospacing="1"/>
    </w:pPr>
    <w:rPr>
      <w:sz w:val="22"/>
      <w:szCs w:val="22"/>
      <w:lang w:eastAsia="ru-RU"/>
    </w:rPr>
  </w:style>
  <w:style w:type="character" w:customStyle="1" w:styleId="small">
    <w:name w:val="small"/>
    <w:rsid w:val="002100E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952</Words>
  <Characters>5431</Characters>
  <Application>Microsoft Office Word</Application>
  <DocSecurity>0</DocSecurity>
  <Lines>45</Lines>
  <Paragraphs>12</Paragraphs>
  <ScaleCrop>false</ScaleCrop>
  <Company>Krokoz™</Company>
  <LinksUpToDate>false</LinksUpToDate>
  <CharactersWithSpaces>6371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Метели</dc:creator>
  <cp:keywords/>
  <dc:description/>
  <cp:lastModifiedBy>Метели</cp:lastModifiedBy>
  <cp:revision>5</cp:revision>
  <dcterms:created xsi:type="dcterms:W3CDTF">2024-05-31T06:56:00Z</dcterms:created>
  <dcterms:modified xsi:type="dcterms:W3CDTF">2024-06-03T05:13:00Z</dcterms:modified>
</cp:coreProperties>
</file>